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licence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r w:rsidR="00D8317B">
        <w:t xml:space="preserve">quelque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16A6DE6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à tester</w:t>
      </w:r>
    </w:p>
    <w:p w14:paraId="643FA550" w14:textId="09337714" w:rsidR="00322CEF" w:rsidRDefault="00322CEF" w:rsidP="00322CEF">
      <w:pPr>
        <w:pStyle w:val="Titre2"/>
      </w:pPr>
      <w:r>
        <w:t>Commander depuis un donjon</w:t>
      </w:r>
    </w:p>
    <w:p w14:paraId="43A3B9AE" w14:textId="57973EA8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Une tuile avec un donjon devient une tuile de commandement, à la façon d’une tuile avec un baron.</w:t>
      </w:r>
    </w:p>
    <w:p w14:paraId="4D70B84C" w14:textId="13FBE4F4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Avec les mêmes possibilités et contraintes.</w:t>
      </w:r>
    </w:p>
    <w:p w14:paraId="0F880FD1" w14:textId="4C93D9F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Sauf l’ordre de recrutement, qui reste le privilège du baron.</w:t>
      </w:r>
    </w:p>
    <w:p w14:paraId="285D1398" w14:textId="0C0292EE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un donjon peut concentrer et disperser des troupes.</w:t>
      </w:r>
    </w:p>
    <w:p w14:paraId="6B9011A9" w14:textId="619F22A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le bonus « deux ordres » peut être exécuter depuis une ou deux tuiles de commandement distinctes !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16E0882" w:rsidR="004052DE" w:rsidRDefault="004052DE" w:rsidP="004052DE">
      <w:r>
        <w:t>Cette extension permet, non seulement à un baron de commander, mais aussi à un donjon et à un saboteur –rebaptisé « chevalier »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</w:t>
            </w:r>
            <w:r w:rsidRPr="004052DE">
              <w:rPr>
                <w:b/>
                <w:bCs/>
              </w:rPr>
              <w:t>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2294FD8" w14:textId="77777777" w:rsidR="004052DE" w:rsidRPr="004052DE" w:rsidRDefault="004052DE" w:rsidP="004052DE"/>
    <w:p w14:paraId="293DB051" w14:textId="196ADAD5" w:rsidR="00EF6A67" w:rsidRDefault="00EF6A67" w:rsidP="00EF6A67">
      <w:pPr>
        <w:pStyle w:val="Titre2"/>
      </w:pPr>
      <w:r>
        <w:t>Détruire ou capturer un donjon</w:t>
      </w:r>
    </w:p>
    <w:p w14:paraId="01A2E6C9" w14:textId="77777777" w:rsidR="00ED1F11" w:rsidRDefault="00EF6A67" w:rsidP="00EF6A67">
      <w:r>
        <w:t>Cette extension permet</w:t>
      </w:r>
      <w:r w:rsidR="00ED1F11">
        <w:t xml:space="preserve"> avec 3 troupes attaquantes d’un donjon adverse :</w:t>
      </w:r>
    </w:p>
    <w:p w14:paraId="6B9A01B2" w14:textId="5E99652E" w:rsidR="00ED1F11" w:rsidRDefault="00ED1F11" w:rsidP="00ED1F11">
      <w:pPr>
        <w:pStyle w:val="Paragraphedeliste"/>
        <w:numPr>
          <w:ilvl w:val="0"/>
          <w:numId w:val="1"/>
        </w:numPr>
      </w:pPr>
      <w:r>
        <w:t>Soit de détruire le donjon adverse ; les troupes attaques retournent dans leur réserve.</w:t>
      </w:r>
    </w:p>
    <w:p w14:paraId="3EA1CD92" w14:textId="29C91673" w:rsidR="00EF6A67" w:rsidRDefault="00ED1F11" w:rsidP="00ED1F11">
      <w:pPr>
        <w:pStyle w:val="Paragraphedeliste"/>
        <w:numPr>
          <w:ilvl w:val="0"/>
          <w:numId w:val="1"/>
        </w:numPr>
      </w:pPr>
      <w:r>
        <w:t xml:space="preserve">Soit de capturer </w:t>
      </w:r>
      <w:r>
        <w:t>le donjon adverse</w:t>
      </w:r>
      <w:r>
        <w:t>, qui prend alors la couleur des troupes attaquantes ; les troupes attaquantes ont envoyées à la défausse dans ce cas.</w:t>
      </w:r>
    </w:p>
    <w:p w14:paraId="72A227E5" w14:textId="480A2313" w:rsidR="008F7BFE" w:rsidRDefault="008F7BFE" w:rsidP="008F7BFE">
      <w:pPr>
        <w:pStyle w:val="Titre2"/>
      </w:pPr>
      <w:r>
        <w:t xml:space="preserve">Arrêt sur </w:t>
      </w:r>
      <w:r w:rsidR="00A64971">
        <w:t>manque</w:t>
      </w:r>
      <w:r>
        <w:t xml:space="preserve"> d</w:t>
      </w:r>
      <w:r w:rsidR="00A64971">
        <w:t>e troupes mobiles</w:t>
      </w:r>
    </w:p>
    <w:p w14:paraId="311FE3DB" w14:textId="514FAFA0" w:rsidR="00A64971" w:rsidRDefault="008F7BFE" w:rsidP="00A64971">
      <w:r>
        <w:t xml:space="preserve">Cette extension permet </w:t>
      </w:r>
      <w:r w:rsidR="00A64971">
        <w:t>stoppe la partie dès qu’un joueur de possède plus assez de troupes mobiles</w:t>
      </w:r>
      <w:r>
        <w:t> :</w:t>
      </w:r>
    </w:p>
    <w:p w14:paraId="2ACD6D3C" w14:textId="334B4987" w:rsidR="00A64971" w:rsidRDefault="00A64971" w:rsidP="00A64971">
      <w:pPr>
        <w:pStyle w:val="Paragraphedeliste"/>
        <w:numPr>
          <w:ilvl w:val="0"/>
          <w:numId w:val="1"/>
        </w:numPr>
      </w:pPr>
      <w:r>
        <w:t>Les troupes en réserve sont comptées comme « mobiles » ;</w:t>
      </w:r>
    </w:p>
    <w:p w14:paraId="2F467AA1" w14:textId="007CDEFD" w:rsidR="00A64971" w:rsidRDefault="00A64971" w:rsidP="00A64971">
      <w:pPr>
        <w:pStyle w:val="Paragraphedeliste"/>
        <w:numPr>
          <w:ilvl w:val="0"/>
          <w:numId w:val="1"/>
        </w:numPr>
      </w:pPr>
      <w:r>
        <w:t xml:space="preserve">Les troupes </w:t>
      </w:r>
      <w:r>
        <w:t>sur le plateau</w:t>
      </w:r>
      <w:r>
        <w:t> sont comptées comme « mobiles » ;</w:t>
      </w:r>
    </w:p>
    <w:p w14:paraId="65E1316A" w14:textId="271BB390" w:rsidR="00A64971" w:rsidRDefault="00A64971" w:rsidP="00A64971">
      <w:pPr>
        <w:pStyle w:val="Paragraphedeliste"/>
        <w:numPr>
          <w:ilvl w:val="0"/>
          <w:numId w:val="1"/>
        </w:numPr>
      </w:pPr>
      <w:r>
        <w:t>Ne pas compter les troupes possiblement récupérables en déconstruisant les donjons ;</w:t>
      </w:r>
    </w:p>
    <w:p w14:paraId="47ACAC64" w14:textId="27EEBA7F" w:rsidR="00A64971" w:rsidRDefault="00A64971" w:rsidP="00A64971">
      <w:pPr>
        <w:pStyle w:val="Paragraphedeliste"/>
        <w:numPr>
          <w:ilvl w:val="0"/>
          <w:numId w:val="1"/>
        </w:numPr>
      </w:pPr>
      <w:r>
        <w:t xml:space="preserve">Si le </w:t>
      </w:r>
      <w:r w:rsidRPr="00A64971">
        <w:rPr>
          <w:b/>
          <w:bCs/>
        </w:rPr>
        <w:t>nombre de troupes mobiles</w:t>
      </w:r>
      <w:r>
        <w:t xml:space="preserve"> d’au moins un joueur est </w:t>
      </w:r>
      <w:r w:rsidRPr="00A64971">
        <w:rPr>
          <w:b/>
          <w:bCs/>
        </w:rPr>
        <w:t>strictement inférieur à un seuil</w:t>
      </w:r>
      <w:r>
        <w:t xml:space="preserve"> (</w:t>
      </w:r>
      <w:r w:rsidR="0066460E">
        <w:t xml:space="preserve">visuellement </w:t>
      </w:r>
      <w:r>
        <w:t>facile à compter) alors la partie s’arrête immédiatement sans terminer le tour de table et les joueurs sont classés d’après leurs points.</w:t>
      </w:r>
    </w:p>
    <w:p w14:paraId="2C259E59" w14:textId="77777777" w:rsidR="00D62D40" w:rsidRDefault="00A64971" w:rsidP="00D62D40">
      <w:r>
        <w:t>Par exemple, le nombre seuil pourrait être 6.</w:t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47174D" w14:textId="77777777" w:rsidR="006E515F" w:rsidRDefault="006E515F" w:rsidP="00341DCC">
      <w:pPr>
        <w:spacing w:after="0" w:line="240" w:lineRule="auto"/>
      </w:pPr>
      <w:r>
        <w:separator/>
      </w:r>
    </w:p>
  </w:endnote>
  <w:endnote w:type="continuationSeparator" w:id="0">
    <w:p w14:paraId="2B0C43AF" w14:textId="77777777" w:rsidR="006E515F" w:rsidRDefault="006E515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960255" w14:textId="77777777" w:rsidR="006E515F" w:rsidRDefault="006E515F" w:rsidP="00341DCC">
      <w:pPr>
        <w:spacing w:after="0" w:line="240" w:lineRule="auto"/>
      </w:pPr>
      <w:r>
        <w:separator/>
      </w:r>
    </w:p>
  </w:footnote>
  <w:footnote w:type="continuationSeparator" w:id="0">
    <w:p w14:paraId="1C6C6F58" w14:textId="77777777" w:rsidR="006E515F" w:rsidRDefault="006E515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64D56F7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C2CFD">
      <w:rPr>
        <w:noProof/>
        <w:sz w:val="16"/>
        <w:szCs w:val="16"/>
      </w:rPr>
      <w:t>2024-0625-2343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25.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4B34"/>
    <w:rsid w:val="009C52EA"/>
    <w:rsid w:val="009C6651"/>
    <w:rsid w:val="009C79A2"/>
    <w:rsid w:val="009D3AAC"/>
    <w:rsid w:val="009D48C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D50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2112</Words>
  <Characters>11616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12</cp:revision>
  <cp:lastPrinted>2024-06-25T21:43:00Z</cp:lastPrinted>
  <dcterms:created xsi:type="dcterms:W3CDTF">2024-06-25T21:24:00Z</dcterms:created>
  <dcterms:modified xsi:type="dcterms:W3CDTF">2024-06-25T21:43:00Z</dcterms:modified>
</cp:coreProperties>
</file>